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63AF7CA3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015B1D" w:rsidRPr="00015B1D">
        <w:rPr>
          <w:rFonts w:ascii="Arial" w:hAnsi="Arial" w:cs="Arial"/>
          <w:b/>
          <w:bCs/>
          <w:sz w:val="24"/>
          <w:szCs w:val="24"/>
        </w:rPr>
        <w:t>S2-2506572</w:t>
      </w:r>
    </w:p>
    <w:p w14:paraId="09465D17" w14:textId="5E4D5334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3A927B97" w:rsidR="003835C7" w:rsidRPr="00331417" w:rsidRDefault="003835C7" w:rsidP="003835C7">
      <w:pPr>
        <w:ind w:left="2127" w:hanging="2127"/>
        <w:rPr>
          <w:rFonts w:ascii="Arial" w:eastAsia="맑은 고딕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331417">
        <w:rPr>
          <w:rFonts w:ascii="Arial" w:eastAsia="맑은 고딕" w:hAnsi="Arial" w:cs="Arial" w:hint="eastAsia"/>
          <w:b/>
          <w:lang w:eastAsia="ko-KR"/>
        </w:rPr>
        <w:t>ETRI</w:t>
      </w:r>
    </w:p>
    <w:p w14:paraId="74C363CA" w14:textId="238E7C27" w:rsidR="003835C7" w:rsidRPr="00331417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331417">
        <w:rPr>
          <w:rFonts w:ascii="Arial" w:eastAsia="맑은 고딕" w:hAnsi="Arial" w:cs="Arial" w:hint="eastAsia"/>
          <w:b/>
          <w:lang w:eastAsia="ko-KR"/>
        </w:rPr>
        <w:t>3</w:t>
      </w:r>
      <w:r w:rsidR="001E2A0E">
        <w:rPr>
          <w:rFonts w:ascii="Arial" w:hAnsi="Arial" w:cs="Arial"/>
          <w:b/>
        </w:rPr>
        <w:t xml:space="preserve">] </w:t>
      </w:r>
      <w:r w:rsidR="00961D0E" w:rsidRPr="00961D0E">
        <w:rPr>
          <w:rFonts w:ascii="Arial" w:eastAsia="맑은 고딕" w:hAnsi="Arial" w:cs="Arial"/>
          <w:b/>
          <w:lang w:eastAsia="ko-KR"/>
        </w:rPr>
        <w:t xml:space="preserve">Work </w:t>
      </w:r>
      <w:r w:rsidR="00961D0E">
        <w:rPr>
          <w:rFonts w:ascii="Arial" w:eastAsia="맑은 고딕" w:hAnsi="Arial" w:cs="Arial" w:hint="eastAsia"/>
          <w:b/>
          <w:lang w:eastAsia="ko-KR"/>
        </w:rPr>
        <w:t>T</w:t>
      </w:r>
      <w:r w:rsidR="00961D0E" w:rsidRPr="00961D0E">
        <w:rPr>
          <w:rFonts w:ascii="Arial" w:eastAsia="맑은 고딕" w:hAnsi="Arial" w:cs="Arial"/>
          <w:b/>
          <w:lang w:eastAsia="ko-KR"/>
        </w:rPr>
        <w:t xml:space="preserve">ask and Key </w:t>
      </w:r>
      <w:r w:rsidR="00961D0E">
        <w:rPr>
          <w:rFonts w:ascii="Arial" w:eastAsia="맑은 고딕" w:hAnsi="Arial" w:cs="Arial" w:hint="eastAsia"/>
          <w:b/>
          <w:lang w:eastAsia="ko-KR"/>
        </w:rPr>
        <w:t>I</w:t>
      </w:r>
      <w:r w:rsidR="00961D0E" w:rsidRPr="00961D0E">
        <w:rPr>
          <w:rFonts w:ascii="Arial" w:eastAsia="맑은 고딕" w:hAnsi="Arial" w:cs="Arial"/>
          <w:b/>
          <w:lang w:eastAsia="ko-KR"/>
        </w:rPr>
        <w:t>ssues</w:t>
      </w:r>
      <w:r w:rsidR="00961D0E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331417">
        <w:rPr>
          <w:rFonts w:ascii="Arial" w:eastAsia="맑은 고딕" w:hAnsi="Arial" w:cs="Arial" w:hint="eastAsia"/>
          <w:b/>
          <w:lang w:eastAsia="ko-KR"/>
        </w:rPr>
        <w:t xml:space="preserve">of WT#3 </w:t>
      </w:r>
      <w:r w:rsidR="00F631F3">
        <w:rPr>
          <w:rFonts w:ascii="Arial" w:eastAsia="맑은 고딕" w:hAnsi="Arial" w:cs="Arial" w:hint="eastAsia"/>
          <w:b/>
          <w:lang w:eastAsia="ko-KR"/>
        </w:rPr>
        <w:t xml:space="preserve">- </w:t>
      </w:r>
      <w:r w:rsidR="00331417">
        <w:rPr>
          <w:rFonts w:ascii="Arial" w:eastAsia="맑은 고딕" w:hAnsi="Arial" w:cs="Arial" w:hint="eastAsia"/>
          <w:b/>
          <w:lang w:eastAsia="ko-KR"/>
        </w:rPr>
        <w:t xml:space="preserve">AI </w:t>
      </w:r>
    </w:p>
    <w:p w14:paraId="06D82237" w14:textId="2AF623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0F4B6D" w:rsidRPr="000F4B6D">
        <w:rPr>
          <w:rFonts w:ascii="Arial" w:hAnsi="Arial" w:cs="Arial"/>
          <w:b/>
        </w:rPr>
        <w:t>Approval</w:t>
      </w:r>
    </w:p>
    <w:p w14:paraId="2CA545C3" w14:textId="316E73E8" w:rsidR="003835C7" w:rsidRPr="00557759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557759">
        <w:rPr>
          <w:rFonts w:ascii="Arial" w:eastAsia="맑은 고딕" w:hAnsi="Arial" w:cs="Arial" w:hint="eastAsia"/>
          <w:b/>
          <w:lang w:eastAsia="ko-KR"/>
        </w:rPr>
        <w:t>20.6.</w:t>
      </w:r>
      <w:r w:rsidR="009410EB">
        <w:rPr>
          <w:rFonts w:ascii="Arial" w:eastAsia="맑은 고딕" w:hAnsi="Arial" w:cs="Arial" w:hint="eastAsia"/>
          <w:b/>
          <w:lang w:eastAsia="ko-KR"/>
        </w:rPr>
        <w:t>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2B1711CE" w14:textId="16B0683E" w:rsidR="00216C65" w:rsidRDefault="003835C7" w:rsidP="003835C7">
      <w:pPr>
        <w:rPr>
          <w:rFonts w:ascii="Arial" w:eastAsia="맑은 고딕" w:hAnsi="Arial" w:cs="Arial"/>
          <w:i/>
          <w:lang w:eastAsia="ko-KR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961D0E" w:rsidRPr="00961D0E">
        <w:rPr>
          <w:rFonts w:ascii="Arial" w:eastAsia="맑은 고딕" w:hAnsi="Arial" w:cs="Arial"/>
          <w:i/>
          <w:lang w:eastAsia="ko-KR"/>
        </w:rPr>
        <w:t xml:space="preserve">This contribution proposes the technical scope for WT#3 on AI and </w:t>
      </w:r>
      <w:r w:rsidR="00961D0E">
        <w:rPr>
          <w:rFonts w:ascii="Arial" w:eastAsia="맑은 고딕" w:hAnsi="Arial" w:cs="Arial" w:hint="eastAsia"/>
          <w:i/>
          <w:lang w:eastAsia="ko-KR"/>
        </w:rPr>
        <w:t>n</w:t>
      </w:r>
      <w:r w:rsidR="00961D0E" w:rsidRPr="00961D0E">
        <w:rPr>
          <w:rFonts w:ascii="Arial" w:eastAsia="맑은 고딕" w:hAnsi="Arial" w:cs="Arial"/>
          <w:i/>
          <w:lang w:eastAsia="ko-KR"/>
        </w:rPr>
        <w:t xml:space="preserve">ew Key Issues, focusing on architectural enhancements required to enable AI-native capabilities in 6G systems. </w:t>
      </w:r>
      <w:r w:rsidR="00216C65" w:rsidRPr="00216C65">
        <w:rPr>
          <w:rFonts w:ascii="Arial" w:eastAsia="맑은 고딕" w:hAnsi="Arial" w:cs="Arial"/>
          <w:i/>
          <w:lang w:eastAsia="ko-KR"/>
        </w:rPr>
        <w:t>It highlights the need for AI/ML framework and investigates how distributed AI agents can collaborate across RAN, CN, and UE.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5783952" w14:textId="326BD209" w:rsidR="0054022D" w:rsidRPr="00F631F3" w:rsidRDefault="00F631F3" w:rsidP="00F631F3">
      <w:pPr>
        <w:rPr>
          <w:lang w:eastAsia="zh-CN"/>
        </w:rPr>
      </w:pPr>
      <w:bookmarkStart w:id="0" w:name="_Hlk87257355"/>
      <w:r w:rsidRPr="00BC6349">
        <w:rPr>
          <w:b/>
          <w:bCs/>
          <w:lang w:eastAsia="zh-CN"/>
        </w:rPr>
        <w:t>Architectural Motivation:</w:t>
      </w:r>
      <w:r w:rsidRPr="00BC6349">
        <w:rPr>
          <w:lang w:eastAsia="zh-CN"/>
        </w:rPr>
        <w:t xml:space="preserve"> </w:t>
      </w:r>
      <w:r>
        <w:rPr>
          <w:lang w:eastAsia="zh-CN"/>
        </w:rPr>
        <w:t>AI is expected to become a native capability of the 6G system, making it essential to intelligently enhance both the network infrastructure and service procedures.</w:t>
      </w:r>
      <w:r>
        <w:rPr>
          <w:rFonts w:eastAsia="맑은 고딕" w:hint="eastAsia"/>
          <w:lang w:eastAsia="ko-KR"/>
        </w:rPr>
        <w:t xml:space="preserve"> </w:t>
      </w:r>
      <w:r>
        <w:rPr>
          <w:lang w:eastAsia="zh-CN"/>
        </w:rPr>
        <w:t>In particular, AI agents, including autonomous inference and control functions, are anticipated to operate across network domains, requiring native architectural support for their interaction and collaboration.</w:t>
      </w:r>
      <w:r>
        <w:rPr>
          <w:rFonts w:eastAsia="맑은 고딕" w:hint="eastAsia"/>
          <w:lang w:eastAsia="ko-KR"/>
        </w:rPr>
        <w:t xml:space="preserve"> </w:t>
      </w:r>
      <w:r>
        <w:rPr>
          <w:lang w:eastAsia="zh-CN"/>
        </w:rPr>
        <w:t>As AI functionalities are distributed across the RAN, Core Network (CN), and User Equipment (UE), an end-to-end architectural design of the AI/ML framework is required to ensure effective interaction and coordination among these domains.</w:t>
      </w:r>
    </w:p>
    <w:p w14:paraId="303BE85D" w14:textId="4211ED47" w:rsidR="0054022D" w:rsidRPr="00BC6349" w:rsidRDefault="0054022D" w:rsidP="00F631F3">
      <w:pPr>
        <w:rPr>
          <w:lang w:eastAsia="zh-CN"/>
        </w:rPr>
      </w:pPr>
      <w:r w:rsidRPr="00BC6349">
        <w:rPr>
          <w:b/>
          <w:bCs/>
          <w:lang w:eastAsia="zh-CN"/>
        </w:rPr>
        <w:t xml:space="preserve">Gap Analysis: </w:t>
      </w:r>
      <w:r w:rsidR="00F631F3" w:rsidRPr="00F631F3">
        <w:rPr>
          <w:lang w:eastAsia="zh-CN"/>
        </w:rPr>
        <w:t xml:space="preserve">In 5G, NWDAF provides analytics with limited scope, supporting specific functions such as data reporting and </w:t>
      </w:r>
      <w:r w:rsidR="004D7E34">
        <w:rPr>
          <w:rFonts w:eastAsia="맑은 고딕" w:hint="eastAsia"/>
          <w:lang w:eastAsia="ko-KR"/>
        </w:rPr>
        <w:t>analytics</w:t>
      </w:r>
      <w:r w:rsidR="00F631F3" w:rsidRPr="00F631F3">
        <w:rPr>
          <w:lang w:eastAsia="zh-CN"/>
        </w:rPr>
        <w:t xml:space="preserve">-based policy decisions. </w:t>
      </w:r>
      <w:r w:rsidR="00F631F3">
        <w:rPr>
          <w:lang w:eastAsia="zh-CN"/>
        </w:rPr>
        <w:t xml:space="preserve">However, comprehensive architectural support for the full AI lifecycle </w:t>
      </w:r>
      <w:r w:rsidR="00F631F3">
        <w:rPr>
          <w:rFonts w:eastAsia="맑은 고딕" w:hint="eastAsia"/>
          <w:lang w:eastAsia="ko-KR"/>
        </w:rPr>
        <w:t>-</w:t>
      </w:r>
      <w:r w:rsidR="00F631F3">
        <w:rPr>
          <w:lang w:eastAsia="zh-CN"/>
        </w:rPr>
        <w:t xml:space="preserve"> including model training, inference coordination, distributed AI agent collaboration, and continuous performance feedback </w:t>
      </w:r>
      <w:r w:rsidR="00F631F3">
        <w:rPr>
          <w:rFonts w:eastAsia="맑은 고딕" w:hint="eastAsia"/>
          <w:lang w:eastAsia="ko-KR"/>
        </w:rPr>
        <w:t>-</w:t>
      </w:r>
      <w:r w:rsidR="00F631F3">
        <w:rPr>
          <w:lang w:eastAsia="zh-CN"/>
        </w:rPr>
        <w:t xml:space="preserve"> remains limited or undefined across network domains.</w:t>
      </w:r>
    </w:p>
    <w:p w14:paraId="054E0F01" w14:textId="77777777" w:rsidR="0054022D" w:rsidRPr="00BC6349" w:rsidRDefault="0054022D" w:rsidP="0054022D">
      <w:pPr>
        <w:rPr>
          <w:b/>
          <w:bCs/>
          <w:lang w:eastAsia="zh-CN"/>
        </w:rPr>
      </w:pPr>
      <w:r w:rsidRPr="00BC6349">
        <w:rPr>
          <w:b/>
          <w:bCs/>
          <w:lang w:eastAsia="zh-CN"/>
        </w:rPr>
        <w:t>Technical Impact:</w:t>
      </w:r>
    </w:p>
    <w:p w14:paraId="21E6F392" w14:textId="58EC133B" w:rsidR="005B08D3" w:rsidRPr="005B08D3" w:rsidRDefault="005B08D3" w:rsidP="00F631F3">
      <w:pPr>
        <w:pStyle w:val="aff0"/>
        <w:numPr>
          <w:ilvl w:val="0"/>
          <w:numId w:val="14"/>
        </w:numPr>
        <w:spacing w:after="120"/>
        <w:ind w:left="568" w:hanging="284"/>
        <w:rPr>
          <w:lang w:eastAsia="zh-CN"/>
        </w:rPr>
      </w:pPr>
      <w:r w:rsidRPr="005B08D3">
        <w:rPr>
          <w:lang w:eastAsia="zh-CN"/>
        </w:rPr>
        <w:t>Introduction of new AI-native Network Functions (NFs) and/or an AI-specific service plane to support distributed intelligence, inference coordination, and agent collaboration across RAN, CN, and UE.</w:t>
      </w:r>
    </w:p>
    <w:p w14:paraId="487AA640" w14:textId="5B3D3434" w:rsidR="005B08D3" w:rsidRPr="005B08D3" w:rsidRDefault="005B08D3" w:rsidP="00F631F3">
      <w:pPr>
        <w:pStyle w:val="aff0"/>
        <w:numPr>
          <w:ilvl w:val="0"/>
          <w:numId w:val="14"/>
        </w:numPr>
        <w:spacing w:after="120"/>
        <w:ind w:left="568" w:hanging="284"/>
        <w:rPr>
          <w:lang w:eastAsia="zh-CN"/>
        </w:rPr>
      </w:pPr>
      <w:r w:rsidRPr="005B08D3">
        <w:rPr>
          <w:lang w:eastAsia="zh-CN"/>
        </w:rPr>
        <w:t>Definition of new interfaces</w:t>
      </w:r>
      <w:r>
        <w:rPr>
          <w:rFonts w:eastAsia="맑은 고딕" w:hint="eastAsia"/>
          <w:lang w:eastAsia="ko-KR"/>
        </w:rPr>
        <w:t xml:space="preserve"> </w:t>
      </w:r>
      <w:r w:rsidRPr="005B08D3">
        <w:rPr>
          <w:lang w:eastAsia="zh-CN"/>
        </w:rPr>
        <w:t>and message flows to enable cross-domain AI interactions, such as model distribution, training</w:t>
      </w:r>
      <w:r w:rsidR="004D7E34">
        <w:rPr>
          <w:rFonts w:eastAsia="맑은 고딕" w:hint="eastAsia"/>
          <w:lang w:eastAsia="ko-KR"/>
        </w:rPr>
        <w:t>,</w:t>
      </w:r>
      <w:r w:rsidRPr="005B08D3">
        <w:rPr>
          <w:lang w:eastAsia="zh-CN"/>
        </w:rPr>
        <w:t xml:space="preserve"> orchestration, and LLM-based inference request/response between network entities.</w:t>
      </w:r>
    </w:p>
    <w:p w14:paraId="13C6DB77" w14:textId="77777777" w:rsidR="00FD6821" w:rsidRDefault="00FD6821" w:rsidP="007D5496">
      <w:pPr>
        <w:rPr>
          <w:rFonts w:eastAsia="맑은 고딕"/>
          <w:lang w:eastAsia="ko-KR"/>
        </w:rPr>
      </w:pPr>
    </w:p>
    <w:p w14:paraId="15F38901" w14:textId="77777777" w:rsidR="005B08D3" w:rsidRPr="005B08D3" w:rsidRDefault="005B08D3" w:rsidP="007D5496">
      <w:pPr>
        <w:rPr>
          <w:rFonts w:eastAsia="맑은 고딕"/>
          <w:lang w:eastAsia="ko-KR"/>
        </w:rPr>
      </w:pPr>
    </w:p>
    <w:p w14:paraId="3B3C3D47" w14:textId="2ED40926" w:rsidR="008C2BE3" w:rsidRPr="00C00935" w:rsidRDefault="008C2BE3" w:rsidP="00C00935">
      <w:pPr>
        <w:jc w:val="center"/>
        <w:rPr>
          <w:rFonts w:ascii="Arial" w:eastAsia="맑은 고딕" w:hAnsi="Arial" w:cs="Arial"/>
          <w:color w:val="FF0000"/>
          <w:sz w:val="36"/>
          <w:szCs w:val="36"/>
          <w:lang w:eastAsia="ko-KR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bookmarkEnd w:id="0"/>
    <w:p w14:paraId="3DA1837B" w14:textId="00C6EB2D" w:rsidR="0054022D" w:rsidRPr="0054022D" w:rsidRDefault="00642467" w:rsidP="0054022D">
      <w:pPr>
        <w:pStyle w:val="1"/>
        <w:rPr>
          <w:rFonts w:eastAsia="맑은 고딕" w:cs="Arial"/>
          <w:sz w:val="32"/>
          <w:szCs w:val="18"/>
          <w:lang w:eastAsia="ko-KR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r w:rsidR="00F51241">
        <w:rPr>
          <w:rFonts w:cs="Arial"/>
          <w:sz w:val="32"/>
          <w:szCs w:val="18"/>
        </w:rPr>
        <w:t>#</w:t>
      </w:r>
      <w:r w:rsidR="00331417">
        <w:rPr>
          <w:rFonts w:eastAsia="맑은 고딕" w:cs="Arial" w:hint="eastAsia"/>
          <w:sz w:val="32"/>
          <w:szCs w:val="18"/>
          <w:lang w:eastAsia="ko-KR"/>
        </w:rPr>
        <w:t>3</w:t>
      </w:r>
      <w:r w:rsidR="00C65856">
        <w:rPr>
          <w:rFonts w:cs="Arial"/>
          <w:sz w:val="32"/>
          <w:szCs w:val="18"/>
        </w:rPr>
        <w:t xml:space="preserve"> </w:t>
      </w:r>
      <w:r w:rsidR="0054022D">
        <w:rPr>
          <w:rFonts w:eastAsia="맑은 고딕" w:cs="Arial" w:hint="eastAsia"/>
          <w:sz w:val="32"/>
          <w:szCs w:val="18"/>
          <w:lang w:eastAsia="ko-KR"/>
        </w:rPr>
        <w:t xml:space="preserve">- </w:t>
      </w:r>
      <w:r w:rsidR="00961D0E" w:rsidRPr="00961D0E">
        <w:rPr>
          <w:rFonts w:eastAsia="맑은 고딕" w:cs="Arial"/>
          <w:sz w:val="32"/>
          <w:szCs w:val="18"/>
          <w:lang w:eastAsia="ko-KR"/>
        </w:rPr>
        <w:t>Work Task</w:t>
      </w:r>
      <w:r w:rsidR="00961D0E" w:rsidRPr="00961D0E">
        <w:rPr>
          <w:rFonts w:eastAsia="맑은 고딕" w:cs="Arial" w:hint="eastAsia"/>
          <w:sz w:val="32"/>
          <w:szCs w:val="18"/>
          <w:lang w:eastAsia="ko-KR"/>
        </w:rPr>
        <w:t xml:space="preserve"> </w:t>
      </w:r>
      <w:r w:rsidR="004D7E34">
        <w:rPr>
          <w:rFonts w:eastAsia="맑은 고딕" w:cs="Arial" w:hint="eastAsia"/>
          <w:sz w:val="32"/>
          <w:szCs w:val="18"/>
          <w:lang w:eastAsia="ko-KR"/>
        </w:rPr>
        <w:t xml:space="preserve">Update </w:t>
      </w:r>
      <w:r w:rsidR="0054022D">
        <w:rPr>
          <w:rFonts w:eastAsia="맑은 고딕" w:cs="Arial" w:hint="eastAsia"/>
          <w:sz w:val="32"/>
          <w:szCs w:val="18"/>
          <w:lang w:eastAsia="ko-KR"/>
        </w:rPr>
        <w:t>of AI</w:t>
      </w:r>
    </w:p>
    <w:p w14:paraId="099D9286" w14:textId="0DD6142D" w:rsidR="001463B7" w:rsidRPr="001463B7" w:rsidRDefault="001463B7" w:rsidP="00C616CE">
      <w:pPr>
        <w:pStyle w:val="B1"/>
        <w:ind w:left="284" w:firstLineChars="200" w:firstLine="400"/>
        <w:rPr>
          <w:rFonts w:eastAsia="맑은 고딕"/>
          <w:lang w:eastAsia="ko-KR"/>
        </w:rPr>
      </w:pPr>
      <w:r w:rsidRPr="001463B7">
        <w:rPr>
          <w:rFonts w:eastAsia="맑은 고딕"/>
          <w:lang w:eastAsia="ko-KR"/>
        </w:rPr>
        <w:t>This Work Task investigates architectural enhancements required to enable AI-native capabilities in 6G systems.</w:t>
      </w:r>
      <w:r w:rsidR="00230DF8">
        <w:rPr>
          <w:rFonts w:eastAsia="맑은 고딕" w:hint="eastAsia"/>
          <w:lang w:eastAsia="ko-KR"/>
        </w:rPr>
        <w:t xml:space="preserve"> </w:t>
      </w:r>
      <w:r w:rsidRPr="001463B7">
        <w:rPr>
          <w:rFonts w:eastAsia="맑은 고딕"/>
          <w:lang w:eastAsia="ko-KR"/>
        </w:rPr>
        <w:t xml:space="preserve"> In particular, as AI functionalities are expected to be distributed across the RAN, Core Network (CN), and User Equipment (UE), a holistic and end-to-end AI/ML framework architecture is needed to ensure seamless interaction, orchestration, and optimization among these domains. This </w:t>
      </w:r>
      <w:r w:rsidR="00230DF8">
        <w:rPr>
          <w:rFonts w:eastAsia="맑은 고딕" w:hint="eastAsia"/>
          <w:lang w:eastAsia="ko-KR"/>
        </w:rPr>
        <w:t xml:space="preserve">also </w:t>
      </w:r>
      <w:r w:rsidRPr="001463B7">
        <w:rPr>
          <w:rFonts w:eastAsia="맑은 고딕"/>
          <w:lang w:eastAsia="ko-KR"/>
        </w:rPr>
        <w:t xml:space="preserve">includes investigating how AI agents </w:t>
      </w:r>
      <w:r w:rsidR="00230DF8">
        <w:rPr>
          <w:rFonts w:eastAsia="맑은 고딕" w:hint="eastAsia"/>
          <w:lang w:eastAsia="ko-KR"/>
        </w:rPr>
        <w:t xml:space="preserve">/ Agentic AI </w:t>
      </w:r>
      <w:r w:rsidRPr="001463B7">
        <w:rPr>
          <w:rFonts w:eastAsia="맑은 고딕"/>
          <w:lang w:eastAsia="ko-KR"/>
        </w:rPr>
        <w:t xml:space="preserve">can enhance 6G network </w:t>
      </w:r>
      <w:r w:rsidR="004D7E34">
        <w:rPr>
          <w:rFonts w:eastAsia="맑은 고딕" w:hint="eastAsia"/>
          <w:lang w:eastAsia="ko-KR"/>
        </w:rPr>
        <w:t>automation</w:t>
      </w:r>
      <w:r w:rsidRPr="001463B7">
        <w:rPr>
          <w:rFonts w:eastAsia="맑은 고딕"/>
          <w:lang w:eastAsia="ko-KR"/>
        </w:rPr>
        <w:t xml:space="preserve"> (</w:t>
      </w:r>
      <w:r>
        <w:rPr>
          <w:rFonts w:eastAsia="맑은 고딕" w:hint="eastAsia"/>
          <w:lang w:eastAsia="ko-KR"/>
        </w:rPr>
        <w:t xml:space="preserve">i.e., </w:t>
      </w:r>
      <w:r w:rsidRPr="001463B7">
        <w:rPr>
          <w:rFonts w:eastAsia="맑은 고딕"/>
          <w:lang w:eastAsia="ko-KR"/>
        </w:rPr>
        <w:t xml:space="preserve">AI for 6G), as well as how 6G architectures can support the efficient operation and collaboration of distributed AI agents </w:t>
      </w:r>
      <w:r w:rsidR="00230DF8">
        <w:rPr>
          <w:rFonts w:eastAsia="맑은 고딕" w:hint="eastAsia"/>
          <w:lang w:eastAsia="ko-KR"/>
        </w:rPr>
        <w:t xml:space="preserve">/ Agentic AI </w:t>
      </w:r>
      <w:r w:rsidRPr="001463B7">
        <w:rPr>
          <w:rFonts w:eastAsia="맑은 고딕"/>
          <w:lang w:eastAsia="ko-KR"/>
        </w:rPr>
        <w:t>(</w:t>
      </w:r>
      <w:r>
        <w:rPr>
          <w:rFonts w:eastAsia="맑은 고딕" w:hint="eastAsia"/>
          <w:lang w:eastAsia="ko-KR"/>
        </w:rPr>
        <w:t xml:space="preserve">i.e., </w:t>
      </w:r>
      <w:r w:rsidRPr="001463B7">
        <w:rPr>
          <w:rFonts w:eastAsia="맑은 고딕"/>
          <w:lang w:eastAsia="ko-KR"/>
        </w:rPr>
        <w:t>6G for AI).</w:t>
      </w:r>
    </w:p>
    <w:p w14:paraId="41C6BA95" w14:textId="164DCEEC" w:rsidR="0054022D" w:rsidRPr="001463B7" w:rsidRDefault="0054022D" w:rsidP="001463B7">
      <w:pPr>
        <w:pStyle w:val="B1"/>
        <w:ind w:left="284" w:firstLineChars="100" w:firstLine="200"/>
        <w:rPr>
          <w:rFonts w:eastAsia="맑은 고딕"/>
          <w:lang w:eastAsia="ko-KR"/>
        </w:rPr>
      </w:pPr>
      <w:r>
        <w:rPr>
          <w:lang w:eastAsia="zh-CN"/>
        </w:rPr>
        <w:t>This Work Task considers the following aspects:</w:t>
      </w:r>
    </w:p>
    <w:p w14:paraId="677015F0" w14:textId="52C752D2" w:rsidR="00230DF8" w:rsidRPr="00632D2A" w:rsidRDefault="00230DF8" w:rsidP="00230DF8">
      <w:pPr>
        <w:pStyle w:val="aff0"/>
        <w:numPr>
          <w:ilvl w:val="0"/>
          <w:numId w:val="13"/>
        </w:numPr>
        <w:spacing w:after="120"/>
        <w:rPr>
          <w:lang w:eastAsia="zh-CN"/>
        </w:rPr>
      </w:pPr>
      <w:r w:rsidRPr="00230DF8">
        <w:rPr>
          <w:lang w:eastAsia="zh-CN"/>
        </w:rPr>
        <w:t xml:space="preserve">Investigating the architectural requirements </w:t>
      </w:r>
      <w:r w:rsidR="00446D3F">
        <w:rPr>
          <w:rFonts w:eastAsia="맑은 고딕" w:hint="eastAsia"/>
          <w:lang w:eastAsia="ko-KR"/>
        </w:rPr>
        <w:t xml:space="preserve">related to AI/ML framework </w:t>
      </w:r>
      <w:r w:rsidRPr="00230DF8">
        <w:rPr>
          <w:lang w:eastAsia="zh-CN"/>
        </w:rPr>
        <w:t>to support the full AI lifecycle — including data collection, training, inference, feedback, and policy control — in a cross-domain manner across RAN, CN, and UE to enable truly AI-native capabilities.</w:t>
      </w:r>
    </w:p>
    <w:p w14:paraId="14489CB0" w14:textId="77777777" w:rsidR="00632D2A" w:rsidRDefault="00632D2A" w:rsidP="00632D2A">
      <w:pPr>
        <w:pStyle w:val="B1"/>
        <w:ind w:left="1084" w:firstLine="0"/>
        <w:rPr>
          <w:lang w:eastAsia="zh-CN"/>
        </w:rPr>
      </w:pPr>
      <w:r>
        <w:rPr>
          <w:lang w:eastAsia="zh-CN"/>
        </w:rPr>
        <w:t xml:space="preserve">NOTE 1: </w:t>
      </w:r>
      <w:r w:rsidRPr="00632D2A">
        <w:rPr>
          <w:lang w:eastAsia="zh-CN"/>
        </w:rPr>
        <w:t>NWDAF provides limited AI/ML support, mainly for inference-related analytics. A gap analysis is needed to address full AI lifecycle requirements in 6G.</w:t>
      </w:r>
    </w:p>
    <w:p w14:paraId="17683868" w14:textId="66210477" w:rsidR="00632D2A" w:rsidRPr="00632D2A" w:rsidRDefault="00446D3F" w:rsidP="00632D2A">
      <w:pPr>
        <w:pStyle w:val="aff0"/>
        <w:spacing w:after="120"/>
        <w:ind w:left="1084"/>
        <w:rPr>
          <w:lang w:eastAsia="zh-CN"/>
        </w:rPr>
      </w:pPr>
      <w:r>
        <w:rPr>
          <w:lang w:eastAsia="zh-CN"/>
        </w:rPr>
        <w:t xml:space="preserve">NOTE </w:t>
      </w:r>
      <w:r>
        <w:rPr>
          <w:rFonts w:eastAsia="맑은 고딕" w:hint="eastAsia"/>
          <w:lang w:eastAsia="ko-KR"/>
        </w:rPr>
        <w:t>2</w:t>
      </w:r>
      <w:r>
        <w:rPr>
          <w:lang w:eastAsia="zh-CN"/>
        </w:rPr>
        <w:t>:</w:t>
      </w:r>
      <w:r>
        <w:rPr>
          <w:rFonts w:eastAsia="맑은 고딕" w:hint="eastAsia"/>
          <w:lang w:eastAsia="ko-KR"/>
        </w:rPr>
        <w:t xml:space="preserve"> </w:t>
      </w:r>
      <w:r w:rsidRPr="00446D3F">
        <w:rPr>
          <w:lang w:eastAsia="zh-CN"/>
        </w:rPr>
        <w:t>The data collection aspect has dependencies on the Data Framework discussed in WT#5.</w:t>
      </w:r>
    </w:p>
    <w:p w14:paraId="520689C7" w14:textId="77777777" w:rsidR="00230DF8" w:rsidRPr="00230DF8" w:rsidRDefault="00230DF8" w:rsidP="00230DF8">
      <w:pPr>
        <w:pStyle w:val="aff0"/>
        <w:numPr>
          <w:ilvl w:val="0"/>
          <w:numId w:val="13"/>
        </w:numPr>
        <w:spacing w:after="120"/>
        <w:rPr>
          <w:lang w:eastAsia="zh-CN"/>
        </w:rPr>
      </w:pPr>
      <w:r w:rsidRPr="00230DF8">
        <w:rPr>
          <w:lang w:eastAsia="zh-CN"/>
        </w:rPr>
        <w:lastRenderedPageBreak/>
        <w:t>Exploring both perspectives of AI Agent integration: (a) AI for 6G, where AI agents enhance network control and optimization, and (b) 6G for AI, where 6G architectures provide the foundational support for distributed AI agents and multi-agent collaboration.</w:t>
      </w:r>
    </w:p>
    <w:p w14:paraId="355FA85D" w14:textId="0FB033F9" w:rsidR="00632D2A" w:rsidRDefault="00632D2A" w:rsidP="00632D2A">
      <w:pPr>
        <w:pStyle w:val="aff0"/>
        <w:ind w:left="1084"/>
        <w:contextualSpacing/>
        <w:rPr>
          <w:rFonts w:eastAsia="맑은 고딕"/>
          <w:lang w:eastAsia="ko-KR"/>
        </w:rPr>
      </w:pPr>
      <w:r w:rsidRPr="003B6826">
        <w:rPr>
          <w:rFonts w:eastAsia="맑은 고딕"/>
          <w:lang w:eastAsia="ko-KR"/>
        </w:rPr>
        <w:t xml:space="preserve">NOTE </w:t>
      </w:r>
      <w:r w:rsidR="00446D3F">
        <w:rPr>
          <w:rFonts w:eastAsia="맑은 고딕" w:hint="eastAsia"/>
          <w:lang w:eastAsia="ko-KR"/>
        </w:rPr>
        <w:t>3</w:t>
      </w:r>
      <w:r w:rsidRPr="003B6826">
        <w:rPr>
          <w:rFonts w:eastAsia="맑은 고딕"/>
          <w:lang w:eastAsia="ko-KR"/>
        </w:rPr>
        <w:t>:</w:t>
      </w:r>
      <w:r w:rsidRPr="003B6826">
        <w:rPr>
          <w:rFonts w:eastAsia="맑은 고딕"/>
          <w:lang w:eastAsia="ko-KR"/>
        </w:rPr>
        <w:tab/>
      </w:r>
      <w:r w:rsidR="00216C65" w:rsidRPr="00216C65">
        <w:rPr>
          <w:rFonts w:eastAsia="맑은 고딕"/>
          <w:lang w:eastAsia="ko-KR"/>
        </w:rPr>
        <w:t>Coordination with SA1 is required, especially with respect to AI agent use cases and related service scenarios.</w:t>
      </w:r>
    </w:p>
    <w:p w14:paraId="05726F08" w14:textId="77777777" w:rsidR="000E672B" w:rsidRPr="004D7E34" w:rsidRDefault="000E672B" w:rsidP="003835C7">
      <w:pPr>
        <w:pStyle w:val="B1"/>
        <w:ind w:left="0" w:firstLine="0"/>
        <w:rPr>
          <w:rFonts w:eastAsia="맑은 고딕"/>
          <w:lang w:val="en-US" w:eastAsia="ko-KR"/>
        </w:rPr>
      </w:pPr>
    </w:p>
    <w:p w14:paraId="787DE657" w14:textId="1816CB4C" w:rsidR="00C65856" w:rsidRPr="00C00935" w:rsidRDefault="00114747" w:rsidP="00C00935">
      <w:pPr>
        <w:jc w:val="center"/>
        <w:rPr>
          <w:rFonts w:ascii="Arial" w:eastAsia="맑은 고딕" w:hAnsi="Arial" w:cs="Arial"/>
          <w:color w:val="FF0000"/>
          <w:sz w:val="36"/>
          <w:szCs w:val="36"/>
          <w:lang w:eastAsia="ko-KR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0C5852FA" w14:textId="5FEF303F" w:rsidR="003617A0" w:rsidRPr="00DB00A6" w:rsidRDefault="003617A0" w:rsidP="003617A0">
      <w:pPr>
        <w:pStyle w:val="1"/>
        <w:rPr>
          <w:rFonts w:eastAsia="맑은 고딕" w:cs="Arial"/>
          <w:sz w:val="32"/>
          <w:szCs w:val="18"/>
          <w:lang w:eastAsia="ko-KR"/>
        </w:rPr>
      </w:pPr>
      <w:r>
        <w:rPr>
          <w:rFonts w:cs="Arial"/>
          <w:sz w:val="32"/>
          <w:szCs w:val="18"/>
        </w:rPr>
        <w:t>5.X</w:t>
      </w:r>
      <w:r w:rsidRPr="00E96F69">
        <w:rPr>
          <w:rFonts w:cs="Arial"/>
          <w:sz w:val="32"/>
          <w:szCs w:val="18"/>
        </w:rPr>
        <w:t xml:space="preserve">. </w:t>
      </w:r>
      <w:r w:rsidRPr="00822E86">
        <w:t>Key Issue #</w:t>
      </w:r>
      <w:r>
        <w:t>X</w:t>
      </w:r>
      <w:r w:rsidRPr="00822E86">
        <w:t xml:space="preserve">: </w:t>
      </w:r>
      <w:r>
        <w:rPr>
          <w:rFonts w:eastAsia="맑은 고딕" w:hint="eastAsia"/>
          <w:lang w:eastAsia="ko-KR"/>
        </w:rPr>
        <w:t>Network automation and optimization using</w:t>
      </w:r>
      <w:r w:rsidRPr="00BC3DB9">
        <w:t xml:space="preserve"> AI agents</w:t>
      </w:r>
    </w:p>
    <w:p w14:paraId="78ABC0F9" w14:textId="77777777" w:rsidR="003617A0" w:rsidRPr="00A37F6C" w:rsidRDefault="003617A0" w:rsidP="003617A0">
      <w:pPr>
        <w:pStyle w:val="40"/>
      </w:pPr>
      <w:r w:rsidRPr="00A37F6C">
        <w:t>5.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>.</w:t>
      </w:r>
      <w:r>
        <w:rPr>
          <w:rFonts w:eastAsia="맑은 고딕" w:hint="eastAsia"/>
          <w:lang w:eastAsia="ko-KR"/>
        </w:rPr>
        <w:t>x</w:t>
      </w:r>
      <w:r w:rsidRPr="00A37F6C">
        <w:tab/>
        <w:t>Description</w:t>
      </w:r>
    </w:p>
    <w:p w14:paraId="79C98EAD" w14:textId="22DD7E97" w:rsidR="007347FC" w:rsidRDefault="007347FC" w:rsidP="007347FC">
      <w:r>
        <w:t>This key issue aims to investigate how AI agents can be leveraged to enable end-to-end network automation and optimization across domains of the 6G system, including the</w:t>
      </w:r>
      <w:r>
        <w:rPr>
          <w:rFonts w:eastAsia="맑은 고딕" w:hint="eastAsia"/>
          <w:lang w:eastAsia="ko-KR"/>
        </w:rPr>
        <w:t xml:space="preserve"> </w:t>
      </w:r>
      <w:r>
        <w:t>RAN, CN, and UE.</w:t>
      </w:r>
    </w:p>
    <w:p w14:paraId="1B63BEE8" w14:textId="0D39D172" w:rsidR="007347FC" w:rsidRPr="007347FC" w:rsidRDefault="007347FC" w:rsidP="007347FC">
      <w:pPr>
        <w:rPr>
          <w:rFonts w:eastAsia="맑은 고딕"/>
          <w:lang w:eastAsia="ko-KR"/>
        </w:rPr>
      </w:pPr>
      <w:r>
        <w:t>It addresses the “AI for 6G” perspective, where distributed AI agents perform autonomous control</w:t>
      </w:r>
      <w:r>
        <w:rPr>
          <w:rFonts w:eastAsia="맑은 고딕" w:hint="eastAsia"/>
          <w:lang w:eastAsia="ko-KR"/>
        </w:rPr>
        <w:t xml:space="preserve"> of NFs for </w:t>
      </w:r>
      <w:r w:rsidRPr="007347FC">
        <w:rPr>
          <w:rFonts w:eastAsia="맑은 고딕"/>
          <w:lang w:eastAsia="ko-KR"/>
        </w:rPr>
        <w:t>end-to-end network automation and optimization</w:t>
      </w:r>
      <w:r>
        <w:rPr>
          <w:rFonts w:eastAsia="맑은 고딕" w:hint="eastAsia"/>
          <w:lang w:eastAsia="ko-KR"/>
        </w:rPr>
        <w:t xml:space="preserve"> </w:t>
      </w:r>
      <w:r>
        <w:t>across domains of the 6G system</w:t>
      </w:r>
      <w:r>
        <w:rPr>
          <w:rFonts w:eastAsia="맑은 고딕" w:hint="eastAsia"/>
          <w:lang w:eastAsia="ko-KR"/>
        </w:rPr>
        <w:t>.</w:t>
      </w:r>
    </w:p>
    <w:p w14:paraId="4A384B93" w14:textId="189B97D9" w:rsidR="003617A0" w:rsidRPr="007347FC" w:rsidRDefault="007347FC" w:rsidP="007347FC">
      <w:r>
        <w:t xml:space="preserve">This key issue will investigate the following </w:t>
      </w:r>
      <w:proofErr w:type="gramStart"/>
      <w:r>
        <w:t>aspects:</w:t>
      </w:r>
      <w:r w:rsidR="003617A0" w:rsidRPr="00A37F6C">
        <w:t>-</w:t>
      </w:r>
      <w:proofErr w:type="gramEnd"/>
      <w:r w:rsidR="003617A0" w:rsidRPr="00A37F6C">
        <w:tab/>
      </w:r>
    </w:p>
    <w:p w14:paraId="6CB82363" w14:textId="4D89900A" w:rsidR="003617A0" w:rsidRPr="00203455" w:rsidRDefault="003617A0" w:rsidP="003617A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26AC6">
        <w:rPr>
          <w:rFonts w:eastAsia="맑은 고딕" w:hint="eastAsia"/>
          <w:lang w:eastAsia="ko-KR"/>
        </w:rPr>
        <w:t xml:space="preserve">How to support </w:t>
      </w:r>
      <w:r w:rsidR="00D26AC6">
        <w:rPr>
          <w:rFonts w:eastAsia="맑은 고딕"/>
          <w:lang w:eastAsia="ko-KR"/>
        </w:rPr>
        <w:t>full</w:t>
      </w:r>
      <w:r w:rsidR="00D26AC6">
        <w:rPr>
          <w:rFonts w:eastAsia="맑은 고딕" w:hint="eastAsia"/>
          <w:lang w:eastAsia="ko-KR"/>
        </w:rPr>
        <w:t xml:space="preserve"> AI </w:t>
      </w:r>
      <w:r w:rsidR="007347FC">
        <w:rPr>
          <w:rFonts w:eastAsia="맑은 고딕" w:hint="eastAsia"/>
          <w:lang w:eastAsia="ko-KR"/>
        </w:rPr>
        <w:t>lifecycle</w:t>
      </w:r>
      <w:r w:rsidR="007347FC" w:rsidRPr="007347FC">
        <w:rPr>
          <w:rFonts w:eastAsia="맑은 고딕"/>
          <w:lang w:eastAsia="ko-KR"/>
        </w:rPr>
        <w:t xml:space="preserve"> frameworks that allow AI agents to coordinate automation </w:t>
      </w:r>
      <w:r w:rsidR="00D26AC6">
        <w:rPr>
          <w:rFonts w:eastAsia="맑은 고딕" w:hint="eastAsia"/>
          <w:lang w:eastAsia="ko-KR"/>
        </w:rPr>
        <w:t xml:space="preserve">and/or optimization </w:t>
      </w:r>
      <w:r w:rsidR="007347FC" w:rsidRPr="007347FC">
        <w:rPr>
          <w:rFonts w:eastAsia="맑은 고딕"/>
          <w:lang w:eastAsia="ko-KR"/>
        </w:rPr>
        <w:t xml:space="preserve">tasks </w:t>
      </w:r>
      <w:r w:rsidR="007347FC">
        <w:rPr>
          <w:rFonts w:eastAsia="맑은 고딕" w:hint="eastAsia"/>
          <w:lang w:eastAsia="ko-KR"/>
        </w:rPr>
        <w:t>across</w:t>
      </w:r>
      <w:r w:rsidR="007347FC" w:rsidRPr="007347FC">
        <w:rPr>
          <w:rFonts w:eastAsia="맑은 고딕"/>
          <w:lang w:eastAsia="ko-KR"/>
        </w:rPr>
        <w:t xml:space="preserve"> RAN, CN, and UE</w:t>
      </w:r>
    </w:p>
    <w:p w14:paraId="3A6AD9F8" w14:textId="7AC6681D" w:rsidR="00D26AC6" w:rsidRDefault="003617A0" w:rsidP="00446D3F">
      <w:pPr>
        <w:pStyle w:val="B1"/>
        <w:rPr>
          <w:rFonts w:eastAsia="맑은 고딕"/>
          <w:lang w:eastAsia="ko-KR"/>
        </w:rPr>
      </w:pPr>
      <w:r w:rsidRPr="00A37F6C">
        <w:t>-</w:t>
      </w:r>
      <w:r w:rsidRPr="00A37F6C">
        <w:tab/>
      </w:r>
      <w:r w:rsidR="00D26AC6" w:rsidRPr="00D26AC6">
        <w:t xml:space="preserve">Whether and how </w:t>
      </w:r>
      <w:r w:rsidR="00D26AC6">
        <w:rPr>
          <w:rFonts w:eastAsia="맑은 고딕" w:hint="eastAsia"/>
          <w:lang w:eastAsia="ko-KR"/>
        </w:rPr>
        <w:t xml:space="preserve">to </w:t>
      </w:r>
      <w:r w:rsidR="00D26AC6">
        <w:rPr>
          <w:rFonts w:eastAsia="맑은 고딕"/>
          <w:lang w:eastAsia="ko-KR"/>
        </w:rPr>
        <w:t>support</w:t>
      </w:r>
      <w:r w:rsidR="00D26AC6">
        <w:rPr>
          <w:rFonts w:eastAsia="맑은 고딕" w:hint="eastAsia"/>
          <w:lang w:eastAsia="ko-KR"/>
        </w:rPr>
        <w:t xml:space="preserve"> i</w:t>
      </w:r>
      <w:r w:rsidR="007347FC" w:rsidRPr="007347FC">
        <w:t xml:space="preserve">ntegration with network data analytics functions (e.g., enhanced NWDAF) for full AI lifecycle support — from data collection and training to inference, feedback, and continuous </w:t>
      </w:r>
      <w:r w:rsidR="00446D3F">
        <w:rPr>
          <w:rFonts w:eastAsia="맑은 고딕" w:hint="eastAsia"/>
          <w:lang w:eastAsia="ko-KR"/>
        </w:rPr>
        <w:t xml:space="preserve">performance </w:t>
      </w:r>
      <w:r w:rsidR="007347FC" w:rsidRPr="007347FC">
        <w:t xml:space="preserve">improvement </w:t>
      </w:r>
    </w:p>
    <w:p w14:paraId="5D0770A1" w14:textId="77777777" w:rsidR="00446D3F" w:rsidRPr="00446D3F" w:rsidRDefault="00446D3F" w:rsidP="00446D3F">
      <w:pPr>
        <w:pStyle w:val="B1"/>
        <w:rPr>
          <w:rFonts w:eastAsia="맑은 고딕"/>
          <w:lang w:eastAsia="ko-KR"/>
        </w:rPr>
      </w:pPr>
    </w:p>
    <w:p w14:paraId="74764690" w14:textId="588D8BC0" w:rsidR="00C65856" w:rsidRPr="007D5CCC" w:rsidRDefault="00DC68C0" w:rsidP="007347FC">
      <w:pPr>
        <w:pStyle w:val="2"/>
        <w:overflowPunct w:val="0"/>
        <w:autoSpaceDE w:val="0"/>
        <w:autoSpaceDN w:val="0"/>
        <w:adjustRightInd w:val="0"/>
        <w:textAlignment w:val="baseline"/>
        <w:rPr>
          <w:sz w:val="36"/>
        </w:rPr>
      </w:pPr>
      <w:r w:rsidRPr="007347FC">
        <w:rPr>
          <w:rFonts w:eastAsia="Times New Roman"/>
          <w:lang w:eastAsia="en-GB"/>
        </w:rPr>
        <w:t>5</w:t>
      </w:r>
      <w:r w:rsidR="00F37FFE" w:rsidRPr="007347FC">
        <w:rPr>
          <w:rFonts w:eastAsia="Times New Roman"/>
          <w:lang w:eastAsia="en-GB"/>
        </w:rPr>
        <w:t>.X</w:t>
      </w:r>
      <w:r w:rsidR="00C65856" w:rsidRPr="007347FC">
        <w:rPr>
          <w:rFonts w:eastAsia="Times New Roman"/>
          <w:lang w:eastAsia="en-GB"/>
        </w:rPr>
        <w:t xml:space="preserve">. </w:t>
      </w:r>
      <w:r w:rsidR="00381DB1" w:rsidRPr="007D5CCC">
        <w:rPr>
          <w:sz w:val="36"/>
        </w:rPr>
        <w:t xml:space="preserve">Key Issue #X: </w:t>
      </w:r>
      <w:r w:rsidR="00BC3DB9" w:rsidRPr="007D5CCC">
        <w:rPr>
          <w:rFonts w:hint="eastAsia"/>
          <w:sz w:val="36"/>
        </w:rPr>
        <w:t>E</w:t>
      </w:r>
      <w:r w:rsidR="00BC3DB9" w:rsidRPr="007D5CCC">
        <w:rPr>
          <w:sz w:val="36"/>
        </w:rPr>
        <w:t>fficient operation and collaboration of distributed AI agents</w:t>
      </w:r>
    </w:p>
    <w:p w14:paraId="00F94E48" w14:textId="2E4B2102" w:rsidR="00BC3DB9" w:rsidRPr="00A37F6C" w:rsidRDefault="00BC3DB9" w:rsidP="00BC3DB9">
      <w:pPr>
        <w:pStyle w:val="40"/>
      </w:pPr>
      <w:bookmarkStart w:id="1" w:name="_Toc199428963"/>
      <w:bookmarkStart w:id="2" w:name="_Toc199429365"/>
      <w:bookmarkStart w:id="3" w:name="_Toc199429639"/>
      <w:bookmarkStart w:id="4" w:name="_Toc200013677"/>
      <w:r w:rsidRPr="00A37F6C">
        <w:t>5.</w:t>
      </w:r>
      <w:r w:rsidR="00DB00A6">
        <w:rPr>
          <w:rFonts w:eastAsia="맑은 고딕" w:hint="eastAsia"/>
          <w:lang w:eastAsia="ko-KR"/>
        </w:rPr>
        <w:t>x</w:t>
      </w:r>
      <w:r w:rsidRPr="00A37F6C">
        <w:t>.</w:t>
      </w:r>
      <w:r w:rsidR="00DB00A6">
        <w:rPr>
          <w:rFonts w:eastAsia="맑은 고딕" w:hint="eastAsia"/>
          <w:lang w:eastAsia="ko-KR"/>
        </w:rPr>
        <w:t>x</w:t>
      </w:r>
      <w:r w:rsidRPr="00A37F6C">
        <w:t>.</w:t>
      </w:r>
      <w:r w:rsidR="00DB00A6">
        <w:rPr>
          <w:rFonts w:eastAsia="맑은 고딕" w:hint="eastAsia"/>
          <w:lang w:eastAsia="ko-KR"/>
        </w:rPr>
        <w:t>x</w:t>
      </w:r>
      <w:r w:rsidRPr="00A37F6C">
        <w:tab/>
        <w:t>Description</w:t>
      </w:r>
      <w:bookmarkEnd w:id="1"/>
      <w:bookmarkEnd w:id="2"/>
      <w:bookmarkEnd w:id="3"/>
      <w:bookmarkEnd w:id="4"/>
    </w:p>
    <w:p w14:paraId="336418B2" w14:textId="22142781" w:rsidR="003D142A" w:rsidRDefault="003D142A" w:rsidP="00BC3DB9">
      <w:pPr>
        <w:rPr>
          <w:rFonts w:eastAsia="맑은 고딕"/>
          <w:lang w:eastAsia="ko-KR"/>
        </w:rPr>
      </w:pPr>
      <w:r w:rsidRPr="003D142A">
        <w:t>This key issue aims to investigate architectural enhancements and functional enablers to support the efficient operation and intelligent collaboration of distributed AI agents in 6G systems.</w:t>
      </w:r>
      <w:r>
        <w:rPr>
          <w:rFonts w:eastAsia="맑은 고딕" w:hint="eastAsia"/>
          <w:lang w:eastAsia="ko-KR"/>
        </w:rPr>
        <w:t xml:space="preserve"> </w:t>
      </w:r>
    </w:p>
    <w:p w14:paraId="105E0687" w14:textId="77777777" w:rsidR="00203455" w:rsidRDefault="00203455" w:rsidP="00BC3DB9">
      <w:pPr>
        <w:rPr>
          <w:rFonts w:eastAsia="맑은 고딕"/>
          <w:lang w:eastAsia="ko-KR"/>
        </w:rPr>
      </w:pPr>
      <w:r w:rsidRPr="00203455">
        <w:rPr>
          <w:rFonts w:eastAsia="맑은 고딕"/>
          <w:lang w:eastAsia="ko-KR"/>
        </w:rPr>
        <w:t xml:space="preserve">It addresses the “6G for AI” perspective, where the 6G system provides foundational support to enable autonomous, context-aware, and coordinated AI agent </w:t>
      </w:r>
      <w:proofErr w:type="spellStart"/>
      <w:r w:rsidRPr="00203455">
        <w:rPr>
          <w:rFonts w:eastAsia="맑은 고딕"/>
          <w:lang w:eastAsia="ko-KR"/>
        </w:rPr>
        <w:t>behaviors</w:t>
      </w:r>
      <w:proofErr w:type="spellEnd"/>
    </w:p>
    <w:p w14:paraId="70AA20E3" w14:textId="577721F1" w:rsidR="00BC3DB9" w:rsidRPr="00A37F6C" w:rsidRDefault="00BC3DB9" w:rsidP="00BC3DB9">
      <w:r w:rsidRPr="00A37F6C">
        <w:t>This key issue will investigate the following aspects:</w:t>
      </w:r>
    </w:p>
    <w:p w14:paraId="1D5F0F34" w14:textId="2E9D406A" w:rsidR="00DB00A6" w:rsidRDefault="00BC3DB9" w:rsidP="00DB00A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A37F6C">
        <w:t>-</w:t>
      </w:r>
      <w:r w:rsidRPr="00A37F6C">
        <w:tab/>
      </w:r>
      <w:r w:rsidR="00D26AC6">
        <w:rPr>
          <w:rFonts w:eastAsia="맑은 고딕" w:hint="eastAsia"/>
          <w:lang w:eastAsia="ko-KR"/>
        </w:rPr>
        <w:t>How to support a</w:t>
      </w:r>
      <w:r w:rsidR="003D142A">
        <w:t xml:space="preserve">rchitectural enablers required for efficient communication, coordination, and orchestration among distributed </w:t>
      </w:r>
      <w:r w:rsidR="003D142A" w:rsidRPr="003D142A">
        <w:rPr>
          <w:rFonts w:eastAsia="Times New Roman"/>
          <w:lang w:eastAsia="en-GB"/>
        </w:rPr>
        <w:t>AI agents.</w:t>
      </w:r>
    </w:p>
    <w:p w14:paraId="521DEA5E" w14:textId="587042C3" w:rsidR="00203455" w:rsidRPr="00203455" w:rsidRDefault="00203455" w:rsidP="00DB00A6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26AC6">
        <w:rPr>
          <w:rFonts w:eastAsia="맑은 고딕" w:hint="eastAsia"/>
          <w:lang w:eastAsia="ko-KR"/>
        </w:rPr>
        <w:t>How to support c</w:t>
      </w:r>
      <w:r w:rsidR="00F03775" w:rsidRPr="00F03775">
        <w:rPr>
          <w:rFonts w:eastAsia="맑은 고딕"/>
          <w:lang w:eastAsia="ko-KR"/>
        </w:rPr>
        <w:t>ross-domain policy control to support AI agent collaboration</w:t>
      </w:r>
      <w:r w:rsidR="007347FC">
        <w:rPr>
          <w:rFonts w:eastAsia="맑은 고딕" w:hint="eastAsia"/>
          <w:lang w:eastAsia="ko-KR"/>
        </w:rPr>
        <w:t>.</w:t>
      </w:r>
    </w:p>
    <w:p w14:paraId="03DFF630" w14:textId="68E3011B" w:rsidR="00D26AC6" w:rsidRDefault="00DB00A6" w:rsidP="00DB00A6">
      <w:pPr>
        <w:pStyle w:val="B1"/>
        <w:rPr>
          <w:rFonts w:eastAsia="맑은 고딕"/>
          <w:lang w:eastAsia="ko-KR"/>
        </w:rPr>
      </w:pPr>
      <w:r w:rsidRPr="00A37F6C">
        <w:t>-</w:t>
      </w:r>
      <w:r w:rsidRPr="00A37F6C">
        <w:tab/>
      </w:r>
      <w:r w:rsidR="00D26AC6" w:rsidRPr="00D26AC6">
        <w:t xml:space="preserve">Whether and how to support </w:t>
      </w:r>
      <w:r w:rsidR="00D26AC6">
        <w:t>AI-aware QoS</w:t>
      </w:r>
      <w:r w:rsidR="00D26AC6">
        <w:rPr>
          <w:rFonts w:eastAsia="맑은 고딕" w:hint="eastAsia"/>
          <w:lang w:eastAsia="ko-KR"/>
        </w:rPr>
        <w:t xml:space="preserve"> </w:t>
      </w:r>
      <w:r w:rsidR="00D26AC6">
        <w:t xml:space="preserve">mechanisms, enabling the network to dynamically prioritize </w:t>
      </w:r>
      <w:r w:rsidR="00446D3F">
        <w:rPr>
          <w:rFonts w:eastAsia="맑은 고딕" w:hint="eastAsia"/>
          <w:lang w:eastAsia="ko-KR"/>
        </w:rPr>
        <w:t xml:space="preserve">AI </w:t>
      </w:r>
      <w:r w:rsidR="00D26AC6">
        <w:t>traffic based on the inference criticality, latency tolerance, and model lifecycle stage (e.g., training vs</w:t>
      </w:r>
      <w:r w:rsidR="00D26AC6">
        <w:rPr>
          <w:rFonts w:eastAsia="맑은 고딕" w:hint="eastAsia"/>
          <w:lang w:eastAsia="ko-KR"/>
        </w:rPr>
        <w:t>.</w:t>
      </w:r>
      <w:r w:rsidR="00D26AC6">
        <w:t xml:space="preserve"> inference).</w:t>
      </w:r>
    </w:p>
    <w:p w14:paraId="7A21E599" w14:textId="087796D2" w:rsidR="00203455" w:rsidRPr="00D26AC6" w:rsidRDefault="00D26AC6" w:rsidP="00D26AC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Pr="00D26AC6">
        <w:t xml:space="preserve">Whether and how </w:t>
      </w:r>
      <w:r>
        <w:rPr>
          <w:rFonts w:eastAsia="맑은 고딕" w:hint="eastAsia"/>
          <w:lang w:eastAsia="ko-KR"/>
        </w:rPr>
        <w:t xml:space="preserve">to </w:t>
      </w:r>
      <w:r>
        <w:rPr>
          <w:rFonts w:eastAsia="맑은 고딕"/>
          <w:lang w:eastAsia="ko-KR"/>
        </w:rPr>
        <w:t>support</w:t>
      </w:r>
      <w:r>
        <w:rPr>
          <w:rFonts w:eastAsia="맑은 고딕" w:hint="eastAsia"/>
          <w:lang w:eastAsia="ko-KR"/>
        </w:rPr>
        <w:t xml:space="preserve"> i</w:t>
      </w:r>
      <w:r w:rsidRPr="007347FC">
        <w:t xml:space="preserve">ntegration </w:t>
      </w:r>
      <w:r>
        <w:rPr>
          <w:rFonts w:eastAsia="맑은 고딕" w:hint="eastAsia"/>
          <w:lang w:eastAsia="ko-KR"/>
        </w:rPr>
        <w:t>r</w:t>
      </w:r>
      <w:r w:rsidR="00203455" w:rsidRPr="00203455">
        <w:t>esource allocation strategies (compute, storage, communication bandwidth) optimized for agent workloads and their dynamic needs in edge/cloud environments</w:t>
      </w:r>
      <w:r w:rsidR="00203455">
        <w:rPr>
          <w:rFonts w:eastAsia="맑은 고딕" w:hint="eastAsia"/>
          <w:lang w:eastAsia="ko-KR"/>
        </w:rPr>
        <w:t xml:space="preserve"> </w:t>
      </w:r>
      <w:r w:rsidR="00203455" w:rsidRPr="00DB00A6">
        <w:t>among AI agents</w:t>
      </w:r>
    </w:p>
    <w:p w14:paraId="017220BD" w14:textId="60038D0E" w:rsidR="00203455" w:rsidRPr="00203455" w:rsidRDefault="00203455" w:rsidP="00203455">
      <w:pPr>
        <w:pStyle w:val="B1"/>
      </w:pPr>
      <w:r w:rsidRPr="00A37F6C">
        <w:t>-</w:t>
      </w:r>
      <w:r w:rsidRPr="00A37F6C">
        <w:tab/>
      </w:r>
      <w:r w:rsidR="00D26AC6" w:rsidRPr="00D26AC6">
        <w:t xml:space="preserve">Whether and how to support </w:t>
      </w:r>
      <w:r w:rsidR="00D26AC6">
        <w:rPr>
          <w:rFonts w:eastAsia="맑은 고딕" w:hint="eastAsia"/>
          <w:lang w:eastAsia="ko-KR"/>
        </w:rPr>
        <w:t>c</w:t>
      </w:r>
      <w:r w:rsidRPr="00203455">
        <w:t xml:space="preserve">ontext-aware traffic control functions, allowing distributed AI agents to adapt their </w:t>
      </w:r>
      <w:proofErr w:type="spellStart"/>
      <w:r w:rsidRPr="00203455">
        <w:t>behavior</w:t>
      </w:r>
      <w:proofErr w:type="spellEnd"/>
      <w:r w:rsidRPr="00203455">
        <w:t xml:space="preserve"> based on situational awareness (e.g., mobility, congestion, energy constraints, user intent</w:t>
      </w:r>
      <w:r w:rsidR="00207E82">
        <w:rPr>
          <w:rFonts w:eastAsia="맑은 고딕" w:hint="eastAsia"/>
          <w:lang w:eastAsia="ko-KR"/>
        </w:rPr>
        <w:t>, etc.</w:t>
      </w:r>
      <w:r w:rsidRPr="00203455">
        <w:t>).</w:t>
      </w:r>
    </w:p>
    <w:p w14:paraId="72FA703D" w14:textId="70A546F2" w:rsidR="00114747" w:rsidRPr="00D26AC6" w:rsidRDefault="00114747" w:rsidP="00D26AC6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맑은 고딕"/>
          <w:lang w:eastAsia="ko-KR"/>
        </w:rPr>
      </w:pPr>
    </w:p>
    <w:p w14:paraId="68B7A854" w14:textId="67AE50B2" w:rsidR="002E5B2D" w:rsidRPr="00446D3F" w:rsidRDefault="00114747" w:rsidP="00446D3F">
      <w:pPr>
        <w:jc w:val="center"/>
        <w:rPr>
          <w:rFonts w:ascii="Arial" w:eastAsia="맑은 고딕" w:hAnsi="Arial" w:cs="Arial"/>
          <w:color w:val="FF0000"/>
          <w:sz w:val="36"/>
          <w:szCs w:val="36"/>
          <w:lang w:eastAsia="ko-KR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sectPr w:rsidR="002E5B2D" w:rsidRPr="00446D3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F4CB8" w14:textId="77777777" w:rsidR="00505DBB" w:rsidRDefault="00505DBB">
      <w:r>
        <w:separator/>
      </w:r>
    </w:p>
  </w:endnote>
  <w:endnote w:type="continuationSeparator" w:id="0">
    <w:p w14:paraId="7A39F42A" w14:textId="77777777" w:rsidR="00505DBB" w:rsidRDefault="00505DBB">
      <w:r>
        <w:continuationSeparator/>
      </w:r>
    </w:p>
  </w:endnote>
  <w:endnote w:type="continuationNotice" w:id="1">
    <w:p w14:paraId="1A68D94F" w14:textId="77777777" w:rsidR="00505DBB" w:rsidRDefault="00505D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F7DBD" w14:textId="77777777" w:rsidR="00505DBB" w:rsidRDefault="00505DBB">
      <w:r>
        <w:separator/>
      </w:r>
    </w:p>
  </w:footnote>
  <w:footnote w:type="continuationSeparator" w:id="0">
    <w:p w14:paraId="5F9518B9" w14:textId="77777777" w:rsidR="00505DBB" w:rsidRDefault="00505DBB">
      <w:r>
        <w:continuationSeparator/>
      </w:r>
    </w:p>
  </w:footnote>
  <w:footnote w:type="continuationNotice" w:id="1">
    <w:p w14:paraId="097F0DD5" w14:textId="77777777" w:rsidR="00505DBB" w:rsidRDefault="00505DB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044D5A"/>
    <w:multiLevelType w:val="hybridMultilevel"/>
    <w:tmpl w:val="5ACA8AC2"/>
    <w:lvl w:ilvl="0" w:tplc="D43EDD00">
      <w:start w:val="6"/>
      <w:numFmt w:val="bullet"/>
      <w:lvlText w:val="-"/>
      <w:lvlJc w:val="left"/>
      <w:pPr>
        <w:ind w:left="1084" w:hanging="40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9" w15:restartNumberingAfterBreak="0">
    <w:nsid w:val="3F8E6400"/>
    <w:multiLevelType w:val="hybridMultilevel"/>
    <w:tmpl w:val="3C70F7FC"/>
    <w:lvl w:ilvl="0" w:tplc="92880160">
      <w:start w:val="1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7687D31"/>
    <w:multiLevelType w:val="hybridMultilevel"/>
    <w:tmpl w:val="1DC456DC"/>
    <w:lvl w:ilvl="0" w:tplc="327E704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upperLetter"/>
      <w:lvlText w:val="%5.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upperLetter"/>
      <w:lvlText w:val="%8.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2"/>
  </w:num>
  <w:num w:numId="8" w16cid:durableId="869488835">
    <w:abstractNumId w:val="13"/>
  </w:num>
  <w:num w:numId="9" w16cid:durableId="1353532250">
    <w:abstractNumId w:val="1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388728158">
    <w:abstractNumId w:val="11"/>
  </w:num>
  <w:num w:numId="13" w16cid:durableId="1814059517">
    <w:abstractNumId w:val="8"/>
  </w:num>
  <w:num w:numId="14" w16cid:durableId="21309347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B1D"/>
    <w:rsid w:val="00015E1C"/>
    <w:rsid w:val="0001659C"/>
    <w:rsid w:val="00016D53"/>
    <w:rsid w:val="00022509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3C82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E1E2C"/>
    <w:rsid w:val="000E2A62"/>
    <w:rsid w:val="000E672B"/>
    <w:rsid w:val="000F2D3B"/>
    <w:rsid w:val="000F32E2"/>
    <w:rsid w:val="000F3EE1"/>
    <w:rsid w:val="000F48B5"/>
    <w:rsid w:val="000F4B6D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3B7"/>
    <w:rsid w:val="001464EA"/>
    <w:rsid w:val="00150303"/>
    <w:rsid w:val="001531B2"/>
    <w:rsid w:val="001532CE"/>
    <w:rsid w:val="00154E0B"/>
    <w:rsid w:val="00155102"/>
    <w:rsid w:val="00155618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3455"/>
    <w:rsid w:val="0020395B"/>
    <w:rsid w:val="002046CB"/>
    <w:rsid w:val="00204DC9"/>
    <w:rsid w:val="002062C0"/>
    <w:rsid w:val="00207497"/>
    <w:rsid w:val="00207E55"/>
    <w:rsid w:val="00207E82"/>
    <w:rsid w:val="00210ED0"/>
    <w:rsid w:val="00215130"/>
    <w:rsid w:val="00215C51"/>
    <w:rsid w:val="00216856"/>
    <w:rsid w:val="00216C65"/>
    <w:rsid w:val="00217644"/>
    <w:rsid w:val="00221F7E"/>
    <w:rsid w:val="00223D7E"/>
    <w:rsid w:val="00224A07"/>
    <w:rsid w:val="00224E7C"/>
    <w:rsid w:val="00225B30"/>
    <w:rsid w:val="0022714C"/>
    <w:rsid w:val="00230002"/>
    <w:rsid w:val="00230DF8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57C7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6CE0"/>
    <w:rsid w:val="00327E69"/>
    <w:rsid w:val="0033122F"/>
    <w:rsid w:val="00331417"/>
    <w:rsid w:val="0033415E"/>
    <w:rsid w:val="00334E4F"/>
    <w:rsid w:val="003366BD"/>
    <w:rsid w:val="003410E4"/>
    <w:rsid w:val="003419FB"/>
    <w:rsid w:val="00341B97"/>
    <w:rsid w:val="00342321"/>
    <w:rsid w:val="0034298A"/>
    <w:rsid w:val="0034453A"/>
    <w:rsid w:val="00345223"/>
    <w:rsid w:val="003456E2"/>
    <w:rsid w:val="00345E2C"/>
    <w:rsid w:val="00346350"/>
    <w:rsid w:val="003473AB"/>
    <w:rsid w:val="00347523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17A0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6826"/>
    <w:rsid w:val="003C122B"/>
    <w:rsid w:val="003C168A"/>
    <w:rsid w:val="003C1F68"/>
    <w:rsid w:val="003C5A97"/>
    <w:rsid w:val="003C77E5"/>
    <w:rsid w:val="003C7A04"/>
    <w:rsid w:val="003D04D1"/>
    <w:rsid w:val="003D142A"/>
    <w:rsid w:val="003D184E"/>
    <w:rsid w:val="003D197B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D3F"/>
    <w:rsid w:val="00446F0B"/>
    <w:rsid w:val="00450642"/>
    <w:rsid w:val="00450AE7"/>
    <w:rsid w:val="00454D73"/>
    <w:rsid w:val="004558E9"/>
    <w:rsid w:val="00455FEE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D27E4"/>
    <w:rsid w:val="004D4799"/>
    <w:rsid w:val="004D55C2"/>
    <w:rsid w:val="004D77AE"/>
    <w:rsid w:val="004D7C44"/>
    <w:rsid w:val="004D7E3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497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22D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57759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8D3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20D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2D2A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696"/>
    <w:rsid w:val="00665891"/>
    <w:rsid w:val="00665AFF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47FC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288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D5CCC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1F9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1B2D"/>
    <w:rsid w:val="00934842"/>
    <w:rsid w:val="00935438"/>
    <w:rsid w:val="009373FC"/>
    <w:rsid w:val="009410EB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1D0E"/>
    <w:rsid w:val="00963BFA"/>
    <w:rsid w:val="0096482F"/>
    <w:rsid w:val="009666BC"/>
    <w:rsid w:val="00966D47"/>
    <w:rsid w:val="00967CC1"/>
    <w:rsid w:val="00970FE2"/>
    <w:rsid w:val="009712CA"/>
    <w:rsid w:val="0097433B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C91"/>
    <w:rsid w:val="00A277C9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B28"/>
    <w:rsid w:val="00BA0E84"/>
    <w:rsid w:val="00BA1737"/>
    <w:rsid w:val="00BA344D"/>
    <w:rsid w:val="00BA389E"/>
    <w:rsid w:val="00BA5EF3"/>
    <w:rsid w:val="00BA67EF"/>
    <w:rsid w:val="00BB1BE1"/>
    <w:rsid w:val="00BB4B9B"/>
    <w:rsid w:val="00BB4EC8"/>
    <w:rsid w:val="00BB7984"/>
    <w:rsid w:val="00BC25AA"/>
    <w:rsid w:val="00BC2F95"/>
    <w:rsid w:val="00BC3DB9"/>
    <w:rsid w:val="00BC4C46"/>
    <w:rsid w:val="00BD2069"/>
    <w:rsid w:val="00BD6939"/>
    <w:rsid w:val="00BE13E2"/>
    <w:rsid w:val="00BE56DB"/>
    <w:rsid w:val="00BF12F2"/>
    <w:rsid w:val="00BF2B6C"/>
    <w:rsid w:val="00BF37D2"/>
    <w:rsid w:val="00BF50BC"/>
    <w:rsid w:val="00BF5541"/>
    <w:rsid w:val="00BF7668"/>
    <w:rsid w:val="00C00935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16CE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A3613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C5407"/>
    <w:rsid w:val="00CD444E"/>
    <w:rsid w:val="00CD4A57"/>
    <w:rsid w:val="00CD4B78"/>
    <w:rsid w:val="00CD56EA"/>
    <w:rsid w:val="00CD588A"/>
    <w:rsid w:val="00CD6749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D02CA9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26AC6"/>
    <w:rsid w:val="00D30812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71178"/>
    <w:rsid w:val="00D72061"/>
    <w:rsid w:val="00D726F7"/>
    <w:rsid w:val="00D74094"/>
    <w:rsid w:val="00D744D2"/>
    <w:rsid w:val="00D74ACB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0A6"/>
    <w:rsid w:val="00DB0237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182E"/>
    <w:rsid w:val="00DE23DC"/>
    <w:rsid w:val="00DE4EF2"/>
    <w:rsid w:val="00DE5264"/>
    <w:rsid w:val="00DE68DF"/>
    <w:rsid w:val="00DE6EB7"/>
    <w:rsid w:val="00DF2C0E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5CC"/>
    <w:rsid w:val="00E06FFB"/>
    <w:rsid w:val="00E07370"/>
    <w:rsid w:val="00E10884"/>
    <w:rsid w:val="00E111BA"/>
    <w:rsid w:val="00E12048"/>
    <w:rsid w:val="00E1260C"/>
    <w:rsid w:val="00E16001"/>
    <w:rsid w:val="00E206FB"/>
    <w:rsid w:val="00E21B20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5C6A"/>
    <w:rsid w:val="00E563A0"/>
    <w:rsid w:val="00E60F0A"/>
    <w:rsid w:val="00E61CAD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0F7"/>
    <w:rsid w:val="00E96BD2"/>
    <w:rsid w:val="00E96F69"/>
    <w:rsid w:val="00E96F71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3775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1F3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6DD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47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484</TotalTime>
  <Pages>2</Pages>
  <Words>866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6030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user</cp:lastModifiedBy>
  <cp:revision>40</cp:revision>
  <cp:lastPrinted>1900-01-01T17:00:00Z</cp:lastPrinted>
  <dcterms:created xsi:type="dcterms:W3CDTF">2025-06-26T09:47:00Z</dcterms:created>
  <dcterms:modified xsi:type="dcterms:W3CDTF">2025-08-13T22:07:00Z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